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58" w:rsidRPr="005A6C29" w:rsidRDefault="002A6458" w:rsidP="002F344B">
      <w:pPr>
        <w:tabs>
          <w:tab w:val="center" w:pos="4680"/>
          <w:tab w:val="right" w:pos="936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5A6C29">
        <w:rPr>
          <w:b/>
          <w:sz w:val="22"/>
          <w:szCs w:val="22"/>
        </w:rPr>
        <w:t>CAREER PROFILE</w:t>
      </w:r>
      <w:r w:rsidR="002F344B">
        <w:rPr>
          <w:b/>
          <w:sz w:val="22"/>
          <w:szCs w:val="22"/>
        </w:rPr>
        <w:t xml:space="preserve"> &amp; SELECTIVE ACCOMPLISHMENTS</w:t>
      </w:r>
    </w:p>
    <w:p w:rsidR="002A6458" w:rsidRDefault="002A6458" w:rsidP="002A6458">
      <w:pPr>
        <w:tabs>
          <w:tab w:val="center" w:pos="4680"/>
          <w:tab w:val="right" w:pos="9360"/>
        </w:tabs>
        <w:jc w:val="both"/>
        <w:rPr>
          <w:sz w:val="22"/>
          <w:szCs w:val="22"/>
        </w:rPr>
      </w:pPr>
    </w:p>
    <w:p w:rsidR="002A6458" w:rsidRDefault="00312F7E" w:rsidP="002A6458">
      <w:pPr>
        <w:tabs>
          <w:tab w:val="center" w:pos="468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Dunne has </w:t>
      </w:r>
      <w:r w:rsidR="002A6458" w:rsidRPr="00E241FB">
        <w:rPr>
          <w:sz w:val="22"/>
          <w:szCs w:val="22"/>
        </w:rPr>
        <w:t>extensive experience in all aspects of</w:t>
      </w:r>
      <w:r w:rsidR="00264E12">
        <w:rPr>
          <w:sz w:val="22"/>
          <w:szCs w:val="22"/>
        </w:rPr>
        <w:t xml:space="preserve"> commercial</w:t>
      </w:r>
      <w:r w:rsidR="002A6458" w:rsidRPr="00E241FB">
        <w:rPr>
          <w:sz w:val="22"/>
          <w:szCs w:val="22"/>
        </w:rPr>
        <w:t xml:space="preserve"> real estate including </w:t>
      </w:r>
      <w:r w:rsidR="002A6458">
        <w:rPr>
          <w:sz w:val="22"/>
          <w:szCs w:val="22"/>
        </w:rPr>
        <w:t xml:space="preserve">asset </w:t>
      </w:r>
      <w:r w:rsidR="002A6458" w:rsidRPr="00E241FB">
        <w:rPr>
          <w:sz w:val="22"/>
          <w:szCs w:val="22"/>
        </w:rPr>
        <w:t xml:space="preserve">management, </w:t>
      </w:r>
      <w:r w:rsidR="002A6458">
        <w:rPr>
          <w:sz w:val="22"/>
          <w:szCs w:val="22"/>
        </w:rPr>
        <w:t>h</w:t>
      </w:r>
      <w:r w:rsidR="002A6458" w:rsidRPr="00E241FB">
        <w:rPr>
          <w:sz w:val="22"/>
          <w:szCs w:val="22"/>
        </w:rPr>
        <w:t>igh-rise office building property management</w:t>
      </w:r>
      <w:r w:rsidR="002A6458">
        <w:rPr>
          <w:sz w:val="22"/>
          <w:szCs w:val="22"/>
        </w:rPr>
        <w:t>,</w:t>
      </w:r>
      <w:r w:rsidR="002A6458" w:rsidRPr="00E241FB">
        <w:rPr>
          <w:sz w:val="22"/>
          <w:szCs w:val="22"/>
        </w:rPr>
        <w:t xml:space="preserve"> investment</w:t>
      </w:r>
      <w:r w:rsidR="002A6458">
        <w:rPr>
          <w:sz w:val="22"/>
          <w:szCs w:val="22"/>
        </w:rPr>
        <w:t xml:space="preserve"> </w:t>
      </w:r>
      <w:r w:rsidR="002A6458" w:rsidRPr="00E241FB">
        <w:rPr>
          <w:sz w:val="22"/>
          <w:szCs w:val="22"/>
        </w:rPr>
        <w:t>s</w:t>
      </w:r>
      <w:r w:rsidR="002A6458">
        <w:rPr>
          <w:sz w:val="22"/>
          <w:szCs w:val="22"/>
        </w:rPr>
        <w:t>ales, leasing</w:t>
      </w:r>
      <w:r w:rsidR="002A6458" w:rsidRPr="00E241FB">
        <w:rPr>
          <w:sz w:val="22"/>
          <w:szCs w:val="22"/>
        </w:rPr>
        <w:t>, land acquisition, development</w:t>
      </w:r>
      <w:r w:rsidR="002A6458">
        <w:rPr>
          <w:sz w:val="22"/>
          <w:szCs w:val="22"/>
        </w:rPr>
        <w:t>, financing, entitlements and construction.</w:t>
      </w:r>
      <w:r w:rsidR="00DD28CC">
        <w:rPr>
          <w:sz w:val="22"/>
          <w:szCs w:val="22"/>
        </w:rPr>
        <w:t xml:space="preserve"> </w:t>
      </w:r>
    </w:p>
    <w:p w:rsidR="000A50B0" w:rsidRPr="00E241FB" w:rsidRDefault="000A50B0" w:rsidP="002A6458">
      <w:pPr>
        <w:tabs>
          <w:tab w:val="center" w:pos="4680"/>
          <w:tab w:val="right" w:pos="9360"/>
        </w:tabs>
        <w:jc w:val="both"/>
        <w:rPr>
          <w:sz w:val="22"/>
          <w:szCs w:val="22"/>
        </w:rPr>
      </w:pPr>
    </w:p>
    <w:p w:rsidR="00EF0347" w:rsidRDefault="00EF0347" w:rsidP="00A30925">
      <w:pPr>
        <w:pStyle w:val="Heading3"/>
        <w:jc w:val="left"/>
        <w:rPr>
          <w:sz w:val="22"/>
          <w:szCs w:val="22"/>
        </w:rPr>
      </w:pPr>
      <w:r>
        <w:rPr>
          <w:sz w:val="22"/>
          <w:szCs w:val="22"/>
        </w:rPr>
        <w:t>Strand Hill Properties – Christie’s International 201</w:t>
      </w:r>
      <w:r w:rsidR="00C04D4C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3B55C8">
        <w:rPr>
          <w:sz w:val="22"/>
          <w:szCs w:val="22"/>
        </w:rPr>
        <w:t>to</w:t>
      </w:r>
      <w:r>
        <w:rPr>
          <w:sz w:val="22"/>
          <w:szCs w:val="22"/>
        </w:rPr>
        <w:t xml:space="preserve"> Present</w:t>
      </w:r>
      <w:r w:rsidR="00A30925">
        <w:rPr>
          <w:sz w:val="22"/>
          <w:szCs w:val="22"/>
        </w:rPr>
        <w:t xml:space="preserve">          Senior Vice President</w:t>
      </w:r>
    </w:p>
    <w:p w:rsidR="00EF0347" w:rsidRDefault="00312F7E" w:rsidP="00EF034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A6458" w:rsidRPr="00D83DCF">
        <w:rPr>
          <w:sz w:val="22"/>
          <w:szCs w:val="22"/>
        </w:rPr>
        <w:t>dvisor to</w:t>
      </w:r>
      <w:r w:rsidR="00294E26">
        <w:rPr>
          <w:sz w:val="22"/>
          <w:szCs w:val="22"/>
        </w:rPr>
        <w:t>:</w:t>
      </w:r>
      <w:r w:rsidR="002A6458" w:rsidRPr="00D83DCF">
        <w:rPr>
          <w:sz w:val="22"/>
          <w:szCs w:val="22"/>
        </w:rPr>
        <w:t xml:space="preserve"> </w:t>
      </w:r>
      <w:r w:rsidR="00DD28CC">
        <w:rPr>
          <w:sz w:val="22"/>
          <w:szCs w:val="22"/>
        </w:rPr>
        <w:t>ChiAm Restaurants (Las Vegas)</w:t>
      </w:r>
      <w:r w:rsidR="00294E26">
        <w:rPr>
          <w:sz w:val="22"/>
          <w:szCs w:val="22"/>
        </w:rPr>
        <w:t>;</w:t>
      </w:r>
      <w:r w:rsidR="00DD28CC">
        <w:rPr>
          <w:sz w:val="22"/>
          <w:szCs w:val="22"/>
        </w:rPr>
        <w:t xml:space="preserve"> </w:t>
      </w:r>
      <w:r w:rsidR="002A6458">
        <w:rPr>
          <w:sz w:val="22"/>
          <w:szCs w:val="22"/>
        </w:rPr>
        <w:t>KT Corp (South Korea)</w:t>
      </w:r>
      <w:r w:rsidR="00294E26">
        <w:rPr>
          <w:sz w:val="22"/>
          <w:szCs w:val="22"/>
        </w:rPr>
        <w:t>;</w:t>
      </w:r>
      <w:r w:rsidR="002A6458">
        <w:rPr>
          <w:sz w:val="22"/>
          <w:szCs w:val="22"/>
        </w:rPr>
        <w:t xml:space="preserve"> </w:t>
      </w:r>
      <w:r w:rsidR="002A6458" w:rsidRPr="00D83DCF">
        <w:rPr>
          <w:sz w:val="22"/>
          <w:szCs w:val="22"/>
        </w:rPr>
        <w:t>Lai Sun Group (Hong Kong)</w:t>
      </w:r>
      <w:r w:rsidR="00294E26">
        <w:rPr>
          <w:sz w:val="22"/>
          <w:szCs w:val="22"/>
        </w:rPr>
        <w:t>;</w:t>
      </w:r>
      <w:r w:rsidR="002A6458" w:rsidRPr="00D83DCF">
        <w:rPr>
          <w:sz w:val="22"/>
          <w:szCs w:val="22"/>
        </w:rPr>
        <w:t xml:space="preserve"> Spice Global (New Delhi)</w:t>
      </w:r>
      <w:r w:rsidR="00294E26">
        <w:rPr>
          <w:sz w:val="22"/>
          <w:szCs w:val="22"/>
        </w:rPr>
        <w:t>;</w:t>
      </w:r>
      <w:r w:rsidR="002A6458" w:rsidRPr="00D83DCF">
        <w:rPr>
          <w:sz w:val="22"/>
          <w:szCs w:val="22"/>
        </w:rPr>
        <w:t xml:space="preserve"> the McKillen Family (London/Beverly Hills)</w:t>
      </w:r>
      <w:r w:rsidR="00294E26">
        <w:rPr>
          <w:sz w:val="22"/>
          <w:szCs w:val="22"/>
        </w:rPr>
        <w:t>;</w:t>
      </w:r>
      <w:r w:rsidR="002A6458" w:rsidRPr="00D83DCF">
        <w:rPr>
          <w:sz w:val="22"/>
          <w:szCs w:val="22"/>
        </w:rPr>
        <w:t xml:space="preserve"> and </w:t>
      </w:r>
      <w:r w:rsidR="00DD28CC">
        <w:rPr>
          <w:sz w:val="22"/>
          <w:szCs w:val="22"/>
        </w:rPr>
        <w:t>Loyola Marymount University</w:t>
      </w:r>
      <w:r w:rsidR="002A6458" w:rsidRPr="00D83DCF">
        <w:rPr>
          <w:sz w:val="22"/>
          <w:szCs w:val="22"/>
        </w:rPr>
        <w:t xml:space="preserve"> (Los Angeles). </w:t>
      </w:r>
    </w:p>
    <w:p w:rsidR="00EF0347" w:rsidRDefault="00EF0347" w:rsidP="00EF0347">
      <w:pPr>
        <w:jc w:val="both"/>
        <w:rPr>
          <w:sz w:val="22"/>
          <w:szCs w:val="22"/>
        </w:rPr>
      </w:pPr>
    </w:p>
    <w:p w:rsidR="00EF0347" w:rsidRPr="00EF0347" w:rsidRDefault="00EF0347" w:rsidP="00EF0347">
      <w:pPr>
        <w:jc w:val="both"/>
        <w:rPr>
          <w:b/>
          <w:sz w:val="22"/>
          <w:szCs w:val="22"/>
        </w:rPr>
      </w:pPr>
      <w:r w:rsidRPr="00EF0347">
        <w:rPr>
          <w:b/>
          <w:sz w:val="22"/>
          <w:szCs w:val="22"/>
        </w:rPr>
        <w:t>BentleyForbes</w:t>
      </w:r>
      <w:r>
        <w:rPr>
          <w:b/>
          <w:sz w:val="22"/>
          <w:szCs w:val="22"/>
        </w:rPr>
        <w:t xml:space="preserve"> </w:t>
      </w:r>
      <w:r w:rsidRPr="00EF0347">
        <w:rPr>
          <w:b/>
          <w:sz w:val="22"/>
          <w:szCs w:val="22"/>
        </w:rPr>
        <w:t>/ Bentley Global 2013</w:t>
      </w:r>
      <w:r w:rsidR="003B55C8">
        <w:rPr>
          <w:b/>
          <w:sz w:val="22"/>
          <w:szCs w:val="22"/>
        </w:rPr>
        <w:t xml:space="preserve"> to </w:t>
      </w:r>
      <w:r w:rsidRPr="00EF0347">
        <w:rPr>
          <w:b/>
          <w:sz w:val="22"/>
          <w:szCs w:val="22"/>
        </w:rPr>
        <w:t>2014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14CC8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EVP &amp; Designated Officer</w:t>
      </w:r>
    </w:p>
    <w:p w:rsidR="00EF0347" w:rsidRDefault="00A30925" w:rsidP="00EF03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Brokerage company CA BRE Designated Officer. Reviewed acquisition opportunities for the company. </w:t>
      </w:r>
      <w:r w:rsidR="00EF0347" w:rsidRPr="00EF0347">
        <w:rPr>
          <w:sz w:val="22"/>
          <w:szCs w:val="22"/>
        </w:rPr>
        <w:t>Represented Spice Global in the sale of the Beverly Hills Fine Arts Theater for $3 million.</w:t>
      </w:r>
      <w:r>
        <w:rPr>
          <w:sz w:val="22"/>
          <w:szCs w:val="22"/>
        </w:rPr>
        <w:t xml:space="preserve"> </w:t>
      </w:r>
    </w:p>
    <w:p w:rsidR="00EF0347" w:rsidRDefault="00EF0347" w:rsidP="00EF0347">
      <w:pPr>
        <w:jc w:val="both"/>
        <w:rPr>
          <w:sz w:val="22"/>
          <w:szCs w:val="22"/>
        </w:rPr>
      </w:pPr>
    </w:p>
    <w:p w:rsidR="00EF0347" w:rsidRPr="00EF0347" w:rsidRDefault="00EF0347" w:rsidP="00EF0347">
      <w:pPr>
        <w:jc w:val="both"/>
        <w:rPr>
          <w:b/>
          <w:bCs/>
          <w:sz w:val="22"/>
          <w:szCs w:val="22"/>
        </w:rPr>
      </w:pPr>
      <w:r w:rsidRPr="00EF0347">
        <w:rPr>
          <w:b/>
          <w:bCs/>
          <w:sz w:val="22"/>
          <w:szCs w:val="22"/>
        </w:rPr>
        <w:t xml:space="preserve">NAI Capital </w:t>
      </w:r>
      <w:r w:rsidR="002A098C">
        <w:rPr>
          <w:b/>
          <w:bCs/>
          <w:sz w:val="22"/>
          <w:szCs w:val="22"/>
        </w:rPr>
        <w:t xml:space="preserve">(West Los Angeles) </w:t>
      </w:r>
      <w:r w:rsidRPr="00EF0347">
        <w:rPr>
          <w:b/>
          <w:bCs/>
          <w:sz w:val="22"/>
          <w:szCs w:val="22"/>
        </w:rPr>
        <w:t>2012</w:t>
      </w:r>
      <w:r w:rsidR="003B55C8">
        <w:rPr>
          <w:b/>
          <w:bCs/>
          <w:sz w:val="22"/>
          <w:szCs w:val="22"/>
        </w:rPr>
        <w:t xml:space="preserve"> </w:t>
      </w:r>
      <w:r w:rsidRPr="00EF0347">
        <w:rPr>
          <w:b/>
          <w:bCs/>
          <w:sz w:val="22"/>
          <w:szCs w:val="22"/>
        </w:rPr>
        <w:t>to 2013</w:t>
      </w:r>
      <w:r w:rsidR="00CD6717">
        <w:rPr>
          <w:b/>
          <w:bCs/>
          <w:sz w:val="22"/>
          <w:szCs w:val="22"/>
        </w:rPr>
        <w:tab/>
      </w:r>
      <w:r w:rsidR="00CD6717">
        <w:rPr>
          <w:b/>
          <w:bCs/>
          <w:sz w:val="22"/>
          <w:szCs w:val="22"/>
        </w:rPr>
        <w:tab/>
      </w:r>
      <w:r w:rsidR="00CD6717">
        <w:rPr>
          <w:b/>
          <w:bCs/>
          <w:sz w:val="22"/>
          <w:szCs w:val="22"/>
        </w:rPr>
        <w:tab/>
      </w:r>
      <w:r w:rsidR="00CD6717">
        <w:rPr>
          <w:b/>
          <w:bCs/>
          <w:sz w:val="22"/>
          <w:szCs w:val="22"/>
        </w:rPr>
        <w:tab/>
        <w:t>Senior Vice President</w:t>
      </w:r>
    </w:p>
    <w:p w:rsidR="00EF0347" w:rsidRDefault="002A6458" w:rsidP="00EF0347">
      <w:pPr>
        <w:jc w:val="both"/>
        <w:rPr>
          <w:bCs/>
          <w:sz w:val="22"/>
          <w:szCs w:val="22"/>
        </w:rPr>
      </w:pPr>
      <w:r w:rsidRPr="00D83DCF">
        <w:rPr>
          <w:bCs/>
          <w:sz w:val="22"/>
          <w:szCs w:val="22"/>
        </w:rPr>
        <w:t xml:space="preserve">Represented Federative Republic of Brazil in a new Consulate 12-year lease for 20,743 RSF at 8484 Wilshire Blvd. in Beverly Hills, valued at $10 million. </w:t>
      </w:r>
    </w:p>
    <w:p w:rsidR="00EF0347" w:rsidRDefault="00EF0347" w:rsidP="00EF0347">
      <w:pPr>
        <w:jc w:val="both"/>
        <w:rPr>
          <w:bCs/>
          <w:sz w:val="22"/>
          <w:szCs w:val="22"/>
        </w:rPr>
      </w:pPr>
    </w:p>
    <w:p w:rsidR="00EF0347" w:rsidRPr="00EF0347" w:rsidRDefault="00EF0347" w:rsidP="00EF0347">
      <w:pPr>
        <w:jc w:val="both"/>
        <w:rPr>
          <w:b/>
          <w:bCs/>
          <w:sz w:val="22"/>
          <w:szCs w:val="22"/>
        </w:rPr>
      </w:pPr>
      <w:r w:rsidRPr="00EF0347">
        <w:rPr>
          <w:b/>
          <w:bCs/>
          <w:sz w:val="22"/>
          <w:szCs w:val="22"/>
        </w:rPr>
        <w:t xml:space="preserve">Grubb &amp; Ellis </w:t>
      </w:r>
      <w:r w:rsidR="002A098C">
        <w:rPr>
          <w:b/>
          <w:bCs/>
          <w:sz w:val="22"/>
          <w:szCs w:val="22"/>
        </w:rPr>
        <w:t xml:space="preserve">(West Los Angeles) </w:t>
      </w:r>
      <w:r w:rsidRPr="00EF0347">
        <w:rPr>
          <w:b/>
          <w:bCs/>
          <w:sz w:val="22"/>
          <w:szCs w:val="22"/>
        </w:rPr>
        <w:t>2003 to 2012</w:t>
      </w:r>
      <w:r w:rsidR="002A098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Senior Vice President</w:t>
      </w:r>
    </w:p>
    <w:p w:rsidR="002A6458" w:rsidRDefault="002A6458" w:rsidP="00EF0347">
      <w:pPr>
        <w:jc w:val="both"/>
        <w:rPr>
          <w:bCs/>
          <w:sz w:val="22"/>
          <w:szCs w:val="22"/>
        </w:rPr>
      </w:pPr>
      <w:r w:rsidRPr="00141D5E">
        <w:rPr>
          <w:bCs/>
          <w:sz w:val="22"/>
          <w:szCs w:val="22"/>
        </w:rPr>
        <w:t>Represented Prudential Life Insurance and JSM Construction in the land assemblage of North Hollywood CRA zoned property with 44 escrows and a combined value of $</w:t>
      </w:r>
      <w:r>
        <w:rPr>
          <w:bCs/>
          <w:sz w:val="22"/>
          <w:szCs w:val="22"/>
        </w:rPr>
        <w:t>10</w:t>
      </w:r>
      <w:r w:rsidRPr="00141D5E">
        <w:rPr>
          <w:bCs/>
          <w:sz w:val="22"/>
          <w:szCs w:val="22"/>
        </w:rPr>
        <w:t>0 million. Assisted the Hotel Development Group in the successful entitlement effort for a 4-story, 5-star hotel at 9200 Wilshire in Beverly Hills. After “9/11” represented the same group in U.S. Bankruptcy Court in the sale of the 40,732 square feet of land for $</w:t>
      </w:r>
      <w:r>
        <w:rPr>
          <w:bCs/>
          <w:sz w:val="22"/>
          <w:szCs w:val="22"/>
        </w:rPr>
        <w:t>10</w:t>
      </w:r>
      <w:r w:rsidRPr="00141D5E">
        <w:rPr>
          <w:bCs/>
          <w:sz w:val="22"/>
          <w:szCs w:val="22"/>
        </w:rPr>
        <w:t xml:space="preserve"> million. Represented New Pacific Realty in the purchase of 319 N Rodeo Drive retail property from Georges Marciano for $35 million and the off-market </w:t>
      </w:r>
      <w:r>
        <w:rPr>
          <w:bCs/>
          <w:sz w:val="22"/>
          <w:szCs w:val="22"/>
        </w:rPr>
        <w:t xml:space="preserve">purchase </w:t>
      </w:r>
      <w:r w:rsidRPr="00141D5E">
        <w:rPr>
          <w:bCs/>
          <w:sz w:val="22"/>
          <w:szCs w:val="22"/>
        </w:rPr>
        <w:t xml:space="preserve">of a Beverly Hills office building for $4.4 million. </w:t>
      </w:r>
    </w:p>
    <w:p w:rsidR="00EF0347" w:rsidRDefault="00EF0347" w:rsidP="00EF0347">
      <w:pPr>
        <w:jc w:val="both"/>
        <w:rPr>
          <w:b/>
          <w:bCs/>
          <w:sz w:val="22"/>
          <w:szCs w:val="22"/>
        </w:rPr>
      </w:pPr>
    </w:p>
    <w:p w:rsidR="002A098C" w:rsidRDefault="002A098C" w:rsidP="00EF034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Charles Dunn Company (West Los Angeles) 2000 to 2003</w:t>
      </w:r>
    </w:p>
    <w:p w:rsidR="002A098C" w:rsidRPr="002A098C" w:rsidRDefault="002A098C" w:rsidP="00EF0347">
      <w:pPr>
        <w:jc w:val="both"/>
        <w:rPr>
          <w:bCs/>
          <w:sz w:val="22"/>
          <w:szCs w:val="22"/>
        </w:rPr>
      </w:pPr>
      <w:r w:rsidRPr="002A098C">
        <w:rPr>
          <w:bCs/>
          <w:sz w:val="22"/>
          <w:szCs w:val="22"/>
        </w:rPr>
        <w:t xml:space="preserve">Transition from </w:t>
      </w:r>
      <w:r>
        <w:rPr>
          <w:bCs/>
          <w:sz w:val="22"/>
          <w:szCs w:val="22"/>
        </w:rPr>
        <w:t xml:space="preserve">a </w:t>
      </w:r>
      <w:r w:rsidRPr="002A098C">
        <w:rPr>
          <w:bCs/>
          <w:sz w:val="22"/>
          <w:szCs w:val="22"/>
        </w:rPr>
        <w:t>Property</w:t>
      </w:r>
      <w:r>
        <w:rPr>
          <w:bCs/>
          <w:sz w:val="22"/>
          <w:szCs w:val="22"/>
        </w:rPr>
        <w:t xml:space="preserve"> Management position to a Transactional Brokerage position and the beginning of working the North Hollywood market for JSM Construction and Prudential Life Insurance.</w:t>
      </w:r>
    </w:p>
    <w:p w:rsidR="002A098C" w:rsidRPr="002A098C" w:rsidRDefault="002A098C" w:rsidP="00EF0347">
      <w:pPr>
        <w:jc w:val="both"/>
        <w:rPr>
          <w:bCs/>
          <w:sz w:val="22"/>
          <w:szCs w:val="22"/>
        </w:rPr>
      </w:pPr>
    </w:p>
    <w:p w:rsidR="00EF0347" w:rsidRDefault="00EF0347" w:rsidP="00EF034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Sel-Wil Development </w:t>
      </w:r>
      <w:r w:rsidR="002A098C">
        <w:rPr>
          <w:b/>
          <w:bCs/>
          <w:sz w:val="22"/>
          <w:szCs w:val="22"/>
        </w:rPr>
        <w:t xml:space="preserve">(Beverly Hills) </w:t>
      </w:r>
      <w:r>
        <w:rPr>
          <w:b/>
          <w:bCs/>
          <w:sz w:val="22"/>
          <w:szCs w:val="22"/>
        </w:rPr>
        <w:t xml:space="preserve">1994 </w:t>
      </w:r>
      <w:r w:rsidR="003B55C8">
        <w:rPr>
          <w:b/>
          <w:bCs/>
          <w:sz w:val="22"/>
          <w:szCs w:val="22"/>
        </w:rPr>
        <w:t xml:space="preserve">to </w:t>
      </w:r>
      <w:r>
        <w:rPr>
          <w:b/>
          <w:bCs/>
          <w:sz w:val="22"/>
          <w:szCs w:val="22"/>
        </w:rPr>
        <w:t xml:space="preserve">2000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Asset Manager</w:t>
      </w:r>
    </w:p>
    <w:p w:rsidR="00EF0347" w:rsidRDefault="002A6458" w:rsidP="00EF034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For 6 years managed </w:t>
      </w:r>
      <w:r w:rsidRPr="00141D5E">
        <w:rPr>
          <w:bCs/>
          <w:sz w:val="22"/>
          <w:szCs w:val="22"/>
        </w:rPr>
        <w:t xml:space="preserve">a portfolio of office, industrial and retail properties owned by </w:t>
      </w:r>
      <w:r>
        <w:rPr>
          <w:bCs/>
          <w:sz w:val="22"/>
          <w:szCs w:val="22"/>
        </w:rPr>
        <w:t xml:space="preserve">Sel-Wil Development, Inc. </w:t>
      </w:r>
      <w:r w:rsidRPr="00141D5E">
        <w:rPr>
          <w:bCs/>
          <w:sz w:val="22"/>
          <w:szCs w:val="22"/>
        </w:rPr>
        <w:t xml:space="preserve">including a Beverly Hills 208,000 SF high-rise office building at 8484 Wilshire. Responsible for the placement of over $33 million in asset financing. </w:t>
      </w:r>
      <w:r w:rsidR="00EF0347">
        <w:rPr>
          <w:bCs/>
          <w:sz w:val="22"/>
          <w:szCs w:val="22"/>
        </w:rPr>
        <w:t>M</w:t>
      </w:r>
      <w:r w:rsidRPr="00141D5E">
        <w:rPr>
          <w:bCs/>
          <w:sz w:val="22"/>
          <w:szCs w:val="22"/>
        </w:rPr>
        <w:t xml:space="preserve">anaged the construction of a new $50 million, 48,500 square foot </w:t>
      </w:r>
      <w:r w:rsidR="002F344B">
        <w:rPr>
          <w:bCs/>
          <w:sz w:val="22"/>
          <w:szCs w:val="22"/>
        </w:rPr>
        <w:t>Hustler C</w:t>
      </w:r>
      <w:r w:rsidRPr="00141D5E">
        <w:rPr>
          <w:bCs/>
          <w:sz w:val="22"/>
          <w:szCs w:val="22"/>
        </w:rPr>
        <w:t>asino in Gardena, California.</w:t>
      </w:r>
      <w:r>
        <w:rPr>
          <w:bCs/>
          <w:sz w:val="22"/>
          <w:szCs w:val="22"/>
        </w:rPr>
        <w:t xml:space="preserve"> </w:t>
      </w:r>
    </w:p>
    <w:p w:rsidR="00EF0347" w:rsidRDefault="00EF0347" w:rsidP="00EF0347">
      <w:pPr>
        <w:jc w:val="both"/>
        <w:rPr>
          <w:bCs/>
          <w:sz w:val="22"/>
          <w:szCs w:val="22"/>
        </w:rPr>
      </w:pPr>
    </w:p>
    <w:p w:rsidR="00EF0347" w:rsidRDefault="00EF0347" w:rsidP="00EF034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Royce Commercial Brokerage Company </w:t>
      </w:r>
      <w:r w:rsidR="002A098C">
        <w:rPr>
          <w:b/>
          <w:bCs/>
          <w:sz w:val="22"/>
          <w:szCs w:val="22"/>
        </w:rPr>
        <w:t xml:space="preserve">(Los Angeles) </w:t>
      </w:r>
      <w:r>
        <w:rPr>
          <w:b/>
          <w:bCs/>
          <w:sz w:val="22"/>
          <w:szCs w:val="22"/>
        </w:rPr>
        <w:t>1992 to 1994</w:t>
      </w:r>
      <w:r w:rsidR="00194171">
        <w:rPr>
          <w:b/>
          <w:bCs/>
          <w:sz w:val="22"/>
          <w:szCs w:val="22"/>
        </w:rPr>
        <w:tab/>
      </w:r>
      <w:r w:rsidR="00194171">
        <w:rPr>
          <w:b/>
          <w:bCs/>
          <w:sz w:val="22"/>
          <w:szCs w:val="22"/>
        </w:rPr>
        <w:tab/>
        <w:t>Vice President</w:t>
      </w:r>
    </w:p>
    <w:p w:rsidR="002A6458" w:rsidRPr="00141D5E" w:rsidRDefault="002A6458" w:rsidP="00EF0347">
      <w:pPr>
        <w:jc w:val="both"/>
        <w:rPr>
          <w:sz w:val="22"/>
          <w:szCs w:val="22"/>
        </w:rPr>
      </w:pPr>
      <w:r w:rsidRPr="00141D5E">
        <w:rPr>
          <w:bCs/>
          <w:sz w:val="22"/>
          <w:szCs w:val="22"/>
        </w:rPr>
        <w:t xml:space="preserve">Represented Great Western Bank in the disposition of a REO property of over 1 million square feet including the sale of 1100 Wilshire, a Downtown Los Angeles high-rise, for $18.5 million, 8484 Wilshire for $18.7 million, an asbestos filled Hollywood high-rise office building and a 250 unit Hollywood apartment building. </w:t>
      </w:r>
    </w:p>
    <w:p w:rsidR="000A50B0" w:rsidRDefault="000A50B0" w:rsidP="000A50B0">
      <w:pPr>
        <w:jc w:val="both"/>
        <w:rPr>
          <w:b/>
          <w:bCs/>
          <w:sz w:val="22"/>
          <w:szCs w:val="22"/>
        </w:rPr>
      </w:pPr>
    </w:p>
    <w:p w:rsidR="000A50B0" w:rsidRPr="000A50B0" w:rsidRDefault="000A50B0" w:rsidP="000A50B0">
      <w:pPr>
        <w:jc w:val="both"/>
        <w:rPr>
          <w:b/>
          <w:bCs/>
          <w:sz w:val="22"/>
          <w:szCs w:val="22"/>
        </w:rPr>
      </w:pPr>
      <w:r w:rsidRPr="000A50B0">
        <w:rPr>
          <w:b/>
          <w:bCs/>
          <w:sz w:val="22"/>
          <w:szCs w:val="22"/>
        </w:rPr>
        <w:lastRenderedPageBreak/>
        <w:t xml:space="preserve">Euro Disney </w:t>
      </w:r>
      <w:r w:rsidR="002A098C">
        <w:rPr>
          <w:b/>
          <w:bCs/>
          <w:sz w:val="22"/>
          <w:szCs w:val="22"/>
        </w:rPr>
        <w:t xml:space="preserve">(Paris, France) </w:t>
      </w:r>
      <w:r w:rsidRPr="000A50B0">
        <w:rPr>
          <w:b/>
          <w:bCs/>
          <w:sz w:val="22"/>
          <w:szCs w:val="22"/>
        </w:rPr>
        <w:t>1992</w:t>
      </w:r>
      <w:r w:rsidR="00CD6717">
        <w:rPr>
          <w:b/>
          <w:bCs/>
          <w:sz w:val="22"/>
          <w:szCs w:val="22"/>
        </w:rPr>
        <w:tab/>
      </w:r>
      <w:r w:rsidR="002A098C">
        <w:rPr>
          <w:b/>
          <w:bCs/>
          <w:sz w:val="22"/>
          <w:szCs w:val="22"/>
        </w:rPr>
        <w:t xml:space="preserve"> </w:t>
      </w:r>
      <w:r w:rsidR="00CD6717">
        <w:rPr>
          <w:b/>
          <w:bCs/>
          <w:sz w:val="22"/>
          <w:szCs w:val="22"/>
        </w:rPr>
        <w:tab/>
      </w:r>
      <w:r w:rsidR="00CD6717">
        <w:rPr>
          <w:b/>
          <w:bCs/>
          <w:sz w:val="22"/>
          <w:szCs w:val="22"/>
        </w:rPr>
        <w:tab/>
        <w:t xml:space="preserve">           </w:t>
      </w:r>
      <w:r w:rsidR="002A098C">
        <w:rPr>
          <w:b/>
          <w:bCs/>
          <w:sz w:val="22"/>
          <w:szCs w:val="22"/>
        </w:rPr>
        <w:t xml:space="preserve">   </w:t>
      </w:r>
      <w:r w:rsidR="00514CC8">
        <w:rPr>
          <w:b/>
          <w:bCs/>
          <w:sz w:val="22"/>
          <w:szCs w:val="22"/>
        </w:rPr>
        <w:t xml:space="preserve">General </w:t>
      </w:r>
      <w:r w:rsidR="00CD6717">
        <w:rPr>
          <w:b/>
          <w:bCs/>
          <w:sz w:val="22"/>
          <w:szCs w:val="22"/>
        </w:rPr>
        <w:t>Contractor</w:t>
      </w:r>
      <w:r w:rsidR="00514CC8">
        <w:rPr>
          <w:b/>
          <w:bCs/>
          <w:sz w:val="22"/>
          <w:szCs w:val="22"/>
        </w:rPr>
        <w:t xml:space="preserve"> Assistant</w:t>
      </w:r>
    </w:p>
    <w:p w:rsidR="00EF0347" w:rsidRPr="000A50B0" w:rsidRDefault="000A50B0" w:rsidP="000A50B0">
      <w:pPr>
        <w:jc w:val="both"/>
        <w:rPr>
          <w:bCs/>
          <w:sz w:val="22"/>
          <w:szCs w:val="22"/>
        </w:rPr>
      </w:pPr>
      <w:r w:rsidRPr="000A50B0">
        <w:rPr>
          <w:bCs/>
          <w:sz w:val="22"/>
          <w:szCs w:val="22"/>
        </w:rPr>
        <w:t>Assisted the Chief Park General Contractor on the construction of rides and periphery development of the amusement park outside Paris, France.</w:t>
      </w:r>
    </w:p>
    <w:p w:rsidR="000A50B0" w:rsidRDefault="000A50B0" w:rsidP="00EF0347">
      <w:pPr>
        <w:jc w:val="both"/>
        <w:rPr>
          <w:b/>
          <w:bCs/>
          <w:sz w:val="22"/>
          <w:szCs w:val="22"/>
        </w:rPr>
      </w:pPr>
    </w:p>
    <w:p w:rsidR="00EF0347" w:rsidRDefault="00EF0347" w:rsidP="00EF034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VMS &amp; Tishman West</w:t>
      </w:r>
      <w:r w:rsidR="000A50B0">
        <w:rPr>
          <w:b/>
          <w:bCs/>
          <w:sz w:val="22"/>
          <w:szCs w:val="22"/>
        </w:rPr>
        <w:t xml:space="preserve"> </w:t>
      </w:r>
      <w:r w:rsidR="002A098C">
        <w:rPr>
          <w:b/>
          <w:bCs/>
          <w:sz w:val="22"/>
          <w:szCs w:val="22"/>
        </w:rPr>
        <w:t xml:space="preserve">(Greater Los Angeles Market) </w:t>
      </w:r>
      <w:r w:rsidR="000A50B0">
        <w:rPr>
          <w:b/>
          <w:bCs/>
          <w:sz w:val="22"/>
          <w:szCs w:val="22"/>
        </w:rPr>
        <w:t>1989 to 1992</w:t>
      </w:r>
      <w:r w:rsidR="00CD6717">
        <w:rPr>
          <w:b/>
          <w:bCs/>
          <w:sz w:val="22"/>
          <w:szCs w:val="22"/>
        </w:rPr>
        <w:tab/>
      </w:r>
      <w:r w:rsidR="002A098C">
        <w:rPr>
          <w:b/>
          <w:bCs/>
          <w:sz w:val="22"/>
          <w:szCs w:val="22"/>
        </w:rPr>
        <w:t xml:space="preserve">     </w:t>
      </w:r>
      <w:r w:rsidR="00CD6717">
        <w:rPr>
          <w:b/>
          <w:bCs/>
          <w:sz w:val="22"/>
          <w:szCs w:val="22"/>
        </w:rPr>
        <w:t>Director of Leasing</w:t>
      </w:r>
    </w:p>
    <w:p w:rsidR="002A6458" w:rsidRDefault="002A6458" w:rsidP="00EF0347">
      <w:pPr>
        <w:jc w:val="both"/>
        <w:rPr>
          <w:sz w:val="22"/>
          <w:szCs w:val="22"/>
        </w:rPr>
      </w:pPr>
      <w:r w:rsidRPr="00141D5E">
        <w:rPr>
          <w:bCs/>
          <w:sz w:val="22"/>
          <w:szCs w:val="22"/>
        </w:rPr>
        <w:t>Director of Marketing f</w:t>
      </w:r>
      <w:r w:rsidR="002B704A">
        <w:rPr>
          <w:bCs/>
          <w:sz w:val="22"/>
          <w:szCs w:val="22"/>
        </w:rPr>
        <w:t>or</w:t>
      </w:r>
      <w:r w:rsidRPr="00141D5E">
        <w:rPr>
          <w:bCs/>
          <w:sz w:val="22"/>
          <w:szCs w:val="22"/>
        </w:rPr>
        <w:t xml:space="preserve"> a portfolio of </w:t>
      </w:r>
      <w:r w:rsidR="00FD7EA7">
        <w:rPr>
          <w:bCs/>
          <w:sz w:val="22"/>
          <w:szCs w:val="22"/>
        </w:rPr>
        <w:t xml:space="preserve">Beverly Hills, Westwood </w:t>
      </w:r>
      <w:r w:rsidR="00EA01BF">
        <w:rPr>
          <w:bCs/>
          <w:sz w:val="22"/>
          <w:szCs w:val="22"/>
        </w:rPr>
        <w:t xml:space="preserve">and SF Valley </w:t>
      </w:r>
      <w:r w:rsidRPr="00141D5E">
        <w:rPr>
          <w:bCs/>
          <w:sz w:val="22"/>
          <w:szCs w:val="22"/>
        </w:rPr>
        <w:t xml:space="preserve">properties including </w:t>
      </w:r>
      <w:r w:rsidRPr="00141D5E">
        <w:rPr>
          <w:sz w:val="22"/>
          <w:szCs w:val="22"/>
        </w:rPr>
        <w:t>high-rise office and medical buildings totaling 3 million square feet. Personally leased office space</w:t>
      </w:r>
      <w:r>
        <w:rPr>
          <w:sz w:val="22"/>
          <w:szCs w:val="22"/>
        </w:rPr>
        <w:t xml:space="preserve"> with a lease value of $20 million.</w:t>
      </w:r>
      <w:r w:rsidRPr="00141D5E">
        <w:rPr>
          <w:sz w:val="22"/>
          <w:szCs w:val="22"/>
        </w:rPr>
        <w:t xml:space="preserve">  </w:t>
      </w:r>
    </w:p>
    <w:p w:rsidR="000A50B0" w:rsidRDefault="000A50B0" w:rsidP="000A50B0">
      <w:pPr>
        <w:jc w:val="both"/>
        <w:rPr>
          <w:b/>
          <w:sz w:val="22"/>
          <w:szCs w:val="22"/>
        </w:rPr>
      </w:pPr>
    </w:p>
    <w:p w:rsidR="000A50B0" w:rsidRDefault="000A50B0" w:rsidP="000A50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Guess, Inc. 1984 to 1986</w:t>
      </w:r>
      <w:r w:rsidR="00CD6717">
        <w:rPr>
          <w:b/>
          <w:sz w:val="22"/>
          <w:szCs w:val="22"/>
        </w:rPr>
        <w:tab/>
      </w:r>
      <w:r w:rsidR="00CD6717">
        <w:rPr>
          <w:b/>
          <w:sz w:val="22"/>
          <w:szCs w:val="22"/>
        </w:rPr>
        <w:tab/>
      </w:r>
      <w:r w:rsidR="00CD6717">
        <w:rPr>
          <w:b/>
          <w:sz w:val="22"/>
          <w:szCs w:val="22"/>
        </w:rPr>
        <w:tab/>
      </w:r>
      <w:r w:rsidR="00CD6717">
        <w:rPr>
          <w:b/>
          <w:sz w:val="22"/>
          <w:szCs w:val="22"/>
        </w:rPr>
        <w:tab/>
      </w:r>
      <w:r w:rsidR="00CD6717">
        <w:rPr>
          <w:b/>
          <w:sz w:val="22"/>
          <w:szCs w:val="22"/>
        </w:rPr>
        <w:tab/>
      </w:r>
      <w:r w:rsidR="00CD6717">
        <w:rPr>
          <w:b/>
          <w:sz w:val="22"/>
          <w:szCs w:val="22"/>
        </w:rPr>
        <w:tab/>
        <w:t xml:space="preserve">Director Real Estate </w:t>
      </w:r>
    </w:p>
    <w:p w:rsidR="000A50B0" w:rsidRDefault="00EA01BF" w:rsidP="00E241B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I</w:t>
      </w:r>
      <w:r w:rsidRPr="00EA01BF">
        <w:rPr>
          <w:sz w:val="22"/>
          <w:szCs w:val="22"/>
        </w:rPr>
        <w:t>n-house Real Estate Director for Guess Jeans, Inc. managing their Downtown Los Angeles industrial facilities.</w:t>
      </w:r>
      <w:r>
        <w:rPr>
          <w:sz w:val="22"/>
          <w:szCs w:val="22"/>
        </w:rPr>
        <w:t xml:space="preserve"> </w:t>
      </w:r>
      <w:r w:rsidR="000A50B0" w:rsidRPr="000A50B0">
        <w:rPr>
          <w:sz w:val="22"/>
          <w:szCs w:val="22"/>
        </w:rPr>
        <w:t xml:space="preserve">Managed real estate portfolio of the Marciano family including acquisitions of multi-family units, office, warehouse, land and mobile home parks valued at $50 million. </w:t>
      </w:r>
    </w:p>
    <w:p w:rsidR="00EA01BF" w:rsidRDefault="00EA01BF" w:rsidP="000A50B0">
      <w:pPr>
        <w:jc w:val="both"/>
        <w:rPr>
          <w:b/>
          <w:sz w:val="22"/>
          <w:szCs w:val="22"/>
        </w:rPr>
      </w:pPr>
    </w:p>
    <w:p w:rsidR="00CD6717" w:rsidRDefault="000A50B0" w:rsidP="000A50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Dunne &amp; Associates </w:t>
      </w:r>
      <w:r w:rsidR="002A098C">
        <w:rPr>
          <w:b/>
          <w:sz w:val="22"/>
          <w:szCs w:val="22"/>
        </w:rPr>
        <w:t xml:space="preserve">(Greater Los Angeles) </w:t>
      </w:r>
      <w:r>
        <w:rPr>
          <w:b/>
          <w:sz w:val="22"/>
          <w:szCs w:val="22"/>
        </w:rPr>
        <w:t>19</w:t>
      </w:r>
      <w:r w:rsidR="00CD6717">
        <w:rPr>
          <w:b/>
          <w:sz w:val="22"/>
          <w:szCs w:val="22"/>
        </w:rPr>
        <w:t>80</w:t>
      </w:r>
      <w:r>
        <w:rPr>
          <w:b/>
          <w:sz w:val="22"/>
          <w:szCs w:val="22"/>
        </w:rPr>
        <w:t xml:space="preserve"> to 1992 </w:t>
      </w:r>
      <w:r w:rsidR="00CD6717">
        <w:rPr>
          <w:b/>
          <w:sz w:val="22"/>
          <w:szCs w:val="22"/>
        </w:rPr>
        <w:tab/>
        <w:t xml:space="preserve">        Executive Vice President</w:t>
      </w:r>
    </w:p>
    <w:p w:rsidR="002A6458" w:rsidRPr="00141D5E" w:rsidRDefault="002A6458" w:rsidP="000A50B0">
      <w:pPr>
        <w:jc w:val="both"/>
        <w:rPr>
          <w:sz w:val="22"/>
          <w:szCs w:val="22"/>
        </w:rPr>
      </w:pPr>
      <w:r w:rsidRPr="00141D5E">
        <w:rPr>
          <w:sz w:val="22"/>
          <w:szCs w:val="22"/>
        </w:rPr>
        <w:t>Formed limited partnerships, acted as general partner, consultant or broker for various real estate developments including the Wilshire Corridor’s Mirabella (114 condos / $65 million), Park Glen on Beverly Glen in WLA (18 condos/$10 million)</w:t>
      </w:r>
      <w:r>
        <w:rPr>
          <w:sz w:val="22"/>
          <w:szCs w:val="22"/>
        </w:rPr>
        <w:t xml:space="preserve">, </w:t>
      </w:r>
      <w:r w:rsidRPr="00141D5E">
        <w:rPr>
          <w:sz w:val="22"/>
          <w:szCs w:val="22"/>
        </w:rPr>
        <w:t>the Westvale in WLA (12 condos/$6 million)</w:t>
      </w:r>
      <w:r w:rsidR="00CD6717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141D5E">
        <w:rPr>
          <w:sz w:val="22"/>
          <w:szCs w:val="22"/>
        </w:rPr>
        <w:t xml:space="preserve"> the Dorchester, a Wilshire Corridor 108-unit high-rise condominium project valued at $60 million. </w:t>
      </w:r>
      <w:r w:rsidR="00EA01BF">
        <w:rPr>
          <w:sz w:val="22"/>
          <w:szCs w:val="22"/>
        </w:rPr>
        <w:t xml:space="preserve">Clients included the Marciano Brothers, Bill Hayes </w:t>
      </w:r>
      <w:r w:rsidR="00E646AB">
        <w:rPr>
          <w:sz w:val="22"/>
          <w:szCs w:val="22"/>
        </w:rPr>
        <w:t xml:space="preserve">Sam Stein </w:t>
      </w:r>
      <w:r w:rsidR="00EA01BF">
        <w:rPr>
          <w:sz w:val="22"/>
          <w:szCs w:val="22"/>
        </w:rPr>
        <w:t xml:space="preserve">of Executive Business Management, </w:t>
      </w:r>
      <w:r w:rsidR="00DB3815">
        <w:rPr>
          <w:sz w:val="22"/>
          <w:szCs w:val="22"/>
        </w:rPr>
        <w:t xml:space="preserve">Michael Reyes, </w:t>
      </w:r>
      <w:r w:rsidR="00EA01BF">
        <w:rPr>
          <w:sz w:val="22"/>
          <w:szCs w:val="22"/>
        </w:rPr>
        <w:t>Gabriel Brener, Eduardo Umansky and Saul Spindowsk</w:t>
      </w:r>
      <w:r w:rsidR="00DB3815">
        <w:rPr>
          <w:sz w:val="22"/>
          <w:szCs w:val="22"/>
        </w:rPr>
        <w:t>y</w:t>
      </w:r>
      <w:r w:rsidR="00EA01BF">
        <w:rPr>
          <w:sz w:val="22"/>
          <w:szCs w:val="22"/>
        </w:rPr>
        <w:t>.</w:t>
      </w:r>
    </w:p>
    <w:p w:rsidR="002A6458" w:rsidRPr="00E241FB" w:rsidRDefault="002A6458" w:rsidP="002A6458">
      <w:pPr>
        <w:tabs>
          <w:tab w:val="center" w:pos="4680"/>
          <w:tab w:val="right" w:pos="9360"/>
        </w:tabs>
        <w:ind w:left="720"/>
        <w:rPr>
          <w:sz w:val="22"/>
          <w:szCs w:val="22"/>
        </w:rPr>
      </w:pPr>
    </w:p>
    <w:p w:rsidR="00C04D4C" w:rsidRDefault="00C04D4C" w:rsidP="002A6458">
      <w:pPr>
        <w:rPr>
          <w:b/>
          <w:sz w:val="22"/>
          <w:szCs w:val="22"/>
        </w:rPr>
      </w:pPr>
    </w:p>
    <w:p w:rsidR="002A6458" w:rsidRPr="00E241FB" w:rsidRDefault="002A6458" w:rsidP="002A6458">
      <w:pPr>
        <w:rPr>
          <w:sz w:val="22"/>
          <w:szCs w:val="22"/>
        </w:rPr>
      </w:pPr>
      <w:r w:rsidRPr="005A6C29">
        <w:rPr>
          <w:b/>
          <w:sz w:val="22"/>
          <w:szCs w:val="22"/>
        </w:rPr>
        <w:t>PERSONAL BACKGROUND</w:t>
      </w:r>
    </w:p>
    <w:p w:rsidR="00C04D4C" w:rsidRDefault="00C04D4C" w:rsidP="002A6458">
      <w:pPr>
        <w:rPr>
          <w:b/>
          <w:sz w:val="22"/>
          <w:szCs w:val="22"/>
        </w:rPr>
      </w:pPr>
    </w:p>
    <w:p w:rsidR="002A6458" w:rsidRDefault="002A6458" w:rsidP="00247921">
      <w:pPr>
        <w:jc w:val="both"/>
        <w:rPr>
          <w:sz w:val="22"/>
          <w:szCs w:val="22"/>
        </w:rPr>
      </w:pPr>
      <w:r w:rsidRPr="00163709">
        <w:rPr>
          <w:b/>
          <w:sz w:val="22"/>
          <w:szCs w:val="22"/>
        </w:rPr>
        <w:t>Education</w:t>
      </w:r>
      <w:r>
        <w:rPr>
          <w:sz w:val="22"/>
          <w:szCs w:val="22"/>
        </w:rPr>
        <w:t xml:space="preserve">: </w:t>
      </w:r>
      <w:r w:rsidR="00C863AE">
        <w:rPr>
          <w:sz w:val="22"/>
          <w:szCs w:val="22"/>
        </w:rPr>
        <w:t xml:space="preserve">Quintano’s High School (New York City) Student Council President. </w:t>
      </w:r>
      <w:r>
        <w:rPr>
          <w:sz w:val="22"/>
          <w:szCs w:val="22"/>
        </w:rPr>
        <w:t>A</w:t>
      </w:r>
      <w:r w:rsidRPr="00E241FB">
        <w:rPr>
          <w:sz w:val="22"/>
          <w:szCs w:val="22"/>
        </w:rPr>
        <w:t>ttended Fordham University</w:t>
      </w:r>
      <w:r>
        <w:rPr>
          <w:sz w:val="22"/>
          <w:szCs w:val="22"/>
        </w:rPr>
        <w:t xml:space="preserve"> in New York and g</w:t>
      </w:r>
      <w:r w:rsidRPr="00E241FB">
        <w:rPr>
          <w:sz w:val="22"/>
          <w:szCs w:val="22"/>
        </w:rPr>
        <w:t>raduated from Loyola Marymount University of Los Angeles</w:t>
      </w:r>
      <w:r>
        <w:rPr>
          <w:sz w:val="22"/>
          <w:szCs w:val="22"/>
        </w:rPr>
        <w:t xml:space="preserve"> with a Bachelor of Arts </w:t>
      </w:r>
      <w:r w:rsidR="001A0ACE">
        <w:rPr>
          <w:sz w:val="22"/>
          <w:szCs w:val="22"/>
        </w:rPr>
        <w:t>D</w:t>
      </w:r>
      <w:r>
        <w:rPr>
          <w:sz w:val="22"/>
          <w:szCs w:val="22"/>
        </w:rPr>
        <w:t>egree</w:t>
      </w:r>
      <w:r w:rsidRPr="00E241FB">
        <w:rPr>
          <w:sz w:val="22"/>
          <w:szCs w:val="22"/>
        </w:rPr>
        <w:t xml:space="preserve">. </w:t>
      </w:r>
    </w:p>
    <w:p w:rsidR="005949FE" w:rsidRDefault="005949FE" w:rsidP="00247921">
      <w:pPr>
        <w:jc w:val="both"/>
        <w:rPr>
          <w:sz w:val="22"/>
          <w:szCs w:val="22"/>
        </w:rPr>
      </w:pPr>
    </w:p>
    <w:p w:rsidR="00C04D4C" w:rsidRDefault="00081820" w:rsidP="0024792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Professional </w:t>
      </w:r>
      <w:r w:rsidR="005949FE" w:rsidRPr="005949FE">
        <w:rPr>
          <w:b/>
          <w:sz w:val="22"/>
          <w:szCs w:val="22"/>
        </w:rPr>
        <w:t>Licenses:</w:t>
      </w:r>
      <w:r w:rsidR="005949FE">
        <w:rPr>
          <w:b/>
          <w:sz w:val="22"/>
          <w:szCs w:val="22"/>
        </w:rPr>
        <w:t xml:space="preserve"> </w:t>
      </w:r>
      <w:r w:rsidR="005949FE" w:rsidRPr="005949FE">
        <w:rPr>
          <w:sz w:val="22"/>
          <w:szCs w:val="22"/>
        </w:rPr>
        <w:t>CA BRE Broker License #00694651 (1999)</w:t>
      </w:r>
      <w:r w:rsidR="005949FE">
        <w:rPr>
          <w:sz w:val="22"/>
          <w:szCs w:val="22"/>
        </w:rPr>
        <w:t xml:space="preserve"> and </w:t>
      </w:r>
      <w:r w:rsidR="00C04D4C">
        <w:rPr>
          <w:sz w:val="22"/>
          <w:szCs w:val="22"/>
        </w:rPr>
        <w:t>FINRA License</w:t>
      </w:r>
      <w:r w:rsidR="001A0ACE">
        <w:rPr>
          <w:sz w:val="22"/>
          <w:szCs w:val="22"/>
        </w:rPr>
        <w:t xml:space="preserve"> </w:t>
      </w:r>
      <w:r w:rsidR="001A0ACE" w:rsidRPr="001A0ACE">
        <w:rPr>
          <w:sz w:val="22"/>
          <w:szCs w:val="22"/>
        </w:rPr>
        <w:t>CRD #5525537 (not currently registered)</w:t>
      </w:r>
      <w:r w:rsidR="00C04D4C">
        <w:rPr>
          <w:sz w:val="22"/>
          <w:szCs w:val="22"/>
        </w:rPr>
        <w:t xml:space="preserve"> </w:t>
      </w:r>
      <w:r w:rsidR="001A0ACE">
        <w:rPr>
          <w:sz w:val="22"/>
          <w:szCs w:val="22"/>
        </w:rPr>
        <w:t xml:space="preserve">Series </w:t>
      </w:r>
      <w:r w:rsidR="00C04D4C">
        <w:rPr>
          <w:sz w:val="22"/>
          <w:szCs w:val="22"/>
        </w:rPr>
        <w:t xml:space="preserve">22 </w:t>
      </w:r>
      <w:r w:rsidR="001A0ACE">
        <w:rPr>
          <w:sz w:val="22"/>
          <w:szCs w:val="22"/>
        </w:rPr>
        <w:t xml:space="preserve">Direct Participation Programs </w:t>
      </w:r>
      <w:r w:rsidR="00C04D4C">
        <w:rPr>
          <w:sz w:val="22"/>
          <w:szCs w:val="22"/>
        </w:rPr>
        <w:t xml:space="preserve">and </w:t>
      </w:r>
      <w:r w:rsidR="001A0ACE">
        <w:rPr>
          <w:sz w:val="22"/>
          <w:szCs w:val="22"/>
        </w:rPr>
        <w:t xml:space="preserve">Series </w:t>
      </w:r>
      <w:r w:rsidR="00C04D4C">
        <w:rPr>
          <w:sz w:val="22"/>
          <w:szCs w:val="22"/>
        </w:rPr>
        <w:t xml:space="preserve">63 </w:t>
      </w:r>
      <w:r w:rsidR="001A0ACE">
        <w:rPr>
          <w:sz w:val="22"/>
          <w:szCs w:val="22"/>
        </w:rPr>
        <w:t>Uniform Securities Agent State Law.</w:t>
      </w:r>
      <w:r w:rsidR="005949FE">
        <w:rPr>
          <w:sz w:val="22"/>
          <w:szCs w:val="22"/>
        </w:rPr>
        <w:t xml:space="preserve"> Member of the South Bay Association of Realtors. </w:t>
      </w:r>
    </w:p>
    <w:p w:rsidR="00C04D4C" w:rsidRDefault="00C04D4C" w:rsidP="00247921">
      <w:pPr>
        <w:jc w:val="both"/>
        <w:rPr>
          <w:b/>
          <w:sz w:val="22"/>
          <w:szCs w:val="22"/>
        </w:rPr>
      </w:pPr>
    </w:p>
    <w:p w:rsidR="00FD78C4" w:rsidRPr="00FD78C4" w:rsidRDefault="00FD78C4" w:rsidP="0024792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Awards: </w:t>
      </w:r>
      <w:r w:rsidRPr="00FD78C4">
        <w:rPr>
          <w:sz w:val="22"/>
          <w:szCs w:val="22"/>
        </w:rPr>
        <w:t xml:space="preserve">Grubb &amp; Ellis Top </w:t>
      </w:r>
      <w:r>
        <w:rPr>
          <w:sz w:val="22"/>
          <w:szCs w:val="22"/>
        </w:rPr>
        <w:t>Producers</w:t>
      </w:r>
      <w:r w:rsidRPr="00FD78C4">
        <w:rPr>
          <w:sz w:val="22"/>
          <w:szCs w:val="22"/>
        </w:rPr>
        <w:t xml:space="preserve"> List for 2006 and Top </w:t>
      </w:r>
      <w:r>
        <w:rPr>
          <w:sz w:val="22"/>
          <w:szCs w:val="22"/>
        </w:rPr>
        <w:t>Professionals</w:t>
      </w:r>
      <w:r w:rsidRPr="00FD78C4">
        <w:rPr>
          <w:sz w:val="22"/>
          <w:szCs w:val="22"/>
        </w:rPr>
        <w:t xml:space="preserve"> List for 2007</w:t>
      </w:r>
      <w:r>
        <w:rPr>
          <w:sz w:val="22"/>
          <w:szCs w:val="22"/>
        </w:rPr>
        <w:t>.</w:t>
      </w:r>
    </w:p>
    <w:p w:rsidR="00FD78C4" w:rsidRDefault="00FD78C4" w:rsidP="00247921">
      <w:pPr>
        <w:jc w:val="both"/>
        <w:rPr>
          <w:b/>
          <w:sz w:val="22"/>
          <w:szCs w:val="22"/>
        </w:rPr>
      </w:pPr>
    </w:p>
    <w:p w:rsidR="002A6458" w:rsidRDefault="002A6458" w:rsidP="00247921">
      <w:pPr>
        <w:jc w:val="both"/>
        <w:rPr>
          <w:sz w:val="22"/>
          <w:szCs w:val="22"/>
        </w:rPr>
      </w:pPr>
      <w:r w:rsidRPr="00163709">
        <w:rPr>
          <w:b/>
          <w:sz w:val="22"/>
          <w:szCs w:val="22"/>
        </w:rPr>
        <w:t>Professional Affiliation</w:t>
      </w:r>
      <w:r>
        <w:rPr>
          <w:sz w:val="22"/>
          <w:szCs w:val="22"/>
        </w:rPr>
        <w:t>: BOMA</w:t>
      </w:r>
      <w:r w:rsidR="00312F7E">
        <w:rPr>
          <w:sz w:val="22"/>
          <w:szCs w:val="22"/>
        </w:rPr>
        <w:t xml:space="preserve">, </w:t>
      </w:r>
      <w:r>
        <w:rPr>
          <w:sz w:val="22"/>
          <w:szCs w:val="22"/>
        </w:rPr>
        <w:t>Urban Land Institute</w:t>
      </w:r>
      <w:r w:rsidR="00312F7E">
        <w:rPr>
          <w:sz w:val="22"/>
          <w:szCs w:val="22"/>
        </w:rPr>
        <w:t xml:space="preserve">, South Bay Association of Realtors, Asian American Real Estate Association of America </w:t>
      </w:r>
      <w:r>
        <w:rPr>
          <w:sz w:val="22"/>
          <w:szCs w:val="22"/>
        </w:rPr>
        <w:t xml:space="preserve"> </w:t>
      </w:r>
    </w:p>
    <w:p w:rsidR="00C04D4C" w:rsidRDefault="00C04D4C" w:rsidP="00247921">
      <w:pPr>
        <w:jc w:val="both"/>
        <w:rPr>
          <w:b/>
          <w:sz w:val="22"/>
          <w:szCs w:val="22"/>
        </w:rPr>
      </w:pPr>
    </w:p>
    <w:p w:rsidR="00953D55" w:rsidRDefault="002A6458" w:rsidP="00247921">
      <w:pPr>
        <w:jc w:val="both"/>
        <w:rPr>
          <w:sz w:val="22"/>
          <w:szCs w:val="22"/>
        </w:rPr>
      </w:pPr>
      <w:r w:rsidRPr="00163709">
        <w:rPr>
          <w:b/>
          <w:sz w:val="22"/>
          <w:szCs w:val="22"/>
        </w:rPr>
        <w:t>Community Commitment</w:t>
      </w:r>
      <w:r>
        <w:rPr>
          <w:sz w:val="22"/>
          <w:szCs w:val="22"/>
        </w:rPr>
        <w:t xml:space="preserve">: </w:t>
      </w:r>
      <w:r w:rsidRPr="00C64D79">
        <w:rPr>
          <w:sz w:val="22"/>
          <w:szCs w:val="22"/>
        </w:rPr>
        <w:t>Beverly Hills Chamber of Commerce</w:t>
      </w:r>
      <w:r>
        <w:rPr>
          <w:sz w:val="22"/>
          <w:szCs w:val="22"/>
        </w:rPr>
        <w:t xml:space="preserve"> </w:t>
      </w:r>
      <w:r w:rsidR="008E121E">
        <w:rPr>
          <w:sz w:val="22"/>
          <w:szCs w:val="22"/>
        </w:rPr>
        <w:t xml:space="preserve">Governmental Affairs Committee, the </w:t>
      </w:r>
      <w:r>
        <w:rPr>
          <w:sz w:val="22"/>
          <w:szCs w:val="22"/>
        </w:rPr>
        <w:t>Manhattan Beach Educational Fund</w:t>
      </w:r>
      <w:r w:rsidR="008E121E">
        <w:rPr>
          <w:sz w:val="22"/>
          <w:szCs w:val="22"/>
        </w:rPr>
        <w:t xml:space="preserve"> and the </w:t>
      </w:r>
      <w:r w:rsidR="005949FE">
        <w:rPr>
          <w:sz w:val="22"/>
          <w:szCs w:val="22"/>
        </w:rPr>
        <w:t>David Hadley for State Assembly 66</w:t>
      </w:r>
      <w:r w:rsidR="005949FE" w:rsidRPr="005949FE">
        <w:rPr>
          <w:sz w:val="22"/>
          <w:szCs w:val="22"/>
          <w:vertAlign w:val="superscript"/>
        </w:rPr>
        <w:t>th</w:t>
      </w:r>
      <w:r w:rsidR="005949FE">
        <w:rPr>
          <w:sz w:val="22"/>
          <w:szCs w:val="22"/>
        </w:rPr>
        <w:t xml:space="preserve"> District Re-election Fundraising Committee. </w:t>
      </w:r>
    </w:p>
    <w:p w:rsidR="00C04D4C" w:rsidRDefault="00C04D4C"/>
    <w:p w:rsidR="00081820" w:rsidRPr="00081820" w:rsidRDefault="00081820">
      <w:r>
        <w:rPr>
          <w:b/>
        </w:rPr>
        <w:t xml:space="preserve">Personal: </w:t>
      </w:r>
      <w:r w:rsidRPr="00081820">
        <w:t>Married, father of a son and daughter</w:t>
      </w:r>
      <w:r>
        <w:t>;</w:t>
      </w:r>
      <w:r w:rsidRPr="00081820">
        <w:t xml:space="preserve"> resident of Manh</w:t>
      </w:r>
      <w:r>
        <w:t>a</w:t>
      </w:r>
      <w:r w:rsidRPr="00081820">
        <w:t xml:space="preserve">ttan </w:t>
      </w:r>
      <w:r>
        <w:t>B</w:t>
      </w:r>
      <w:r w:rsidRPr="00081820">
        <w:t>each, CA</w:t>
      </w:r>
    </w:p>
    <w:p w:rsidR="00081820" w:rsidRDefault="00081820">
      <w:pPr>
        <w:rPr>
          <w:b/>
        </w:rPr>
      </w:pPr>
    </w:p>
    <w:p w:rsidR="003A7252" w:rsidRDefault="003A7252">
      <w:r w:rsidRPr="003A7252">
        <w:rPr>
          <w:b/>
        </w:rPr>
        <w:t>References</w:t>
      </w:r>
      <w:r>
        <w:t>: Supplied upon request.</w:t>
      </w:r>
    </w:p>
    <w:sectPr w:rsidR="003A7252" w:rsidSect="008133F7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EC" w:rsidRDefault="00E034EC">
      <w:r>
        <w:separator/>
      </w:r>
    </w:p>
  </w:endnote>
  <w:endnote w:type="continuationSeparator" w:id="0">
    <w:p w:rsidR="00E034EC" w:rsidRDefault="00E0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360"/>
      <w:gridCol w:w="9108"/>
    </w:tblGrid>
    <w:tr w:rsidR="007F2145" w:rsidRPr="00BE5695" w:rsidTr="007F2145">
      <w:tc>
        <w:tcPr>
          <w:tcW w:w="360" w:type="dxa"/>
          <w:shd w:val="clear" w:color="auto" w:fill="auto"/>
        </w:tcPr>
        <w:p w:rsidR="007F2145" w:rsidRPr="007F2145" w:rsidRDefault="002A6458" w:rsidP="007F2145">
          <w:pPr>
            <w:shd w:val="clear" w:color="auto" w:fill="000080"/>
            <w:jc w:val="center"/>
            <w:rPr>
              <w:rFonts w:ascii="Calibri" w:hAnsi="Calibri" w:cs="Tahoma"/>
              <w:b/>
            </w:rPr>
          </w:pPr>
          <w:r w:rsidRPr="007F2145">
            <w:rPr>
              <w:rFonts w:ascii="Calibri" w:hAnsi="Calibri" w:cs="Tahoma"/>
              <w:b/>
              <w:szCs w:val="24"/>
            </w:rPr>
            <w:fldChar w:fldCharType="begin"/>
          </w:r>
          <w:r w:rsidRPr="007F2145">
            <w:rPr>
              <w:rFonts w:ascii="Calibri" w:hAnsi="Calibri" w:cs="Tahoma"/>
              <w:b/>
              <w:szCs w:val="24"/>
            </w:rPr>
            <w:instrText xml:space="preserve"> PAGE   \* MERGEFORMAT </w:instrText>
          </w:r>
          <w:r w:rsidRPr="007F2145">
            <w:rPr>
              <w:rFonts w:ascii="Calibri" w:hAnsi="Calibri" w:cs="Tahoma"/>
              <w:b/>
              <w:szCs w:val="24"/>
            </w:rPr>
            <w:fldChar w:fldCharType="separate"/>
          </w:r>
          <w:r>
            <w:rPr>
              <w:rFonts w:ascii="Calibri" w:hAnsi="Calibri" w:cs="Tahoma"/>
              <w:b/>
              <w:noProof/>
              <w:szCs w:val="24"/>
            </w:rPr>
            <w:t>2</w:t>
          </w:r>
          <w:r w:rsidRPr="007F2145">
            <w:rPr>
              <w:rFonts w:ascii="Calibri" w:hAnsi="Calibri" w:cs="Tahoma"/>
              <w:b/>
              <w:szCs w:val="24"/>
            </w:rPr>
            <w:fldChar w:fldCharType="end"/>
          </w:r>
        </w:p>
      </w:tc>
      <w:tc>
        <w:tcPr>
          <w:tcW w:w="9108" w:type="dxa"/>
          <w:shd w:val="clear" w:color="auto" w:fill="auto"/>
        </w:tcPr>
        <w:p w:rsidR="007F2145" w:rsidRPr="007F2145" w:rsidRDefault="002A6458" w:rsidP="007F2145">
          <w:pPr>
            <w:shd w:val="clear" w:color="auto" w:fill="000080"/>
            <w:rPr>
              <w:rFonts w:ascii="Calibri" w:eastAsia="MS Gothic" w:hAnsi="Calibri"/>
              <w:b/>
              <w:szCs w:val="24"/>
              <w:bdr w:val="single" w:sz="4" w:space="0" w:color="FFFFFF"/>
            </w:rPr>
          </w:pPr>
          <w:r w:rsidRPr="007F2145">
            <w:rPr>
              <w:rFonts w:ascii="Calibri" w:eastAsia="MS Gothic" w:hAnsi="Calibri"/>
              <w:b/>
              <w:szCs w:val="24"/>
              <w:bdr w:val="single" w:sz="4" w:space="0" w:color="FFFFFF"/>
            </w:rPr>
            <w:t>[Type the document title]</w:t>
          </w:r>
        </w:p>
      </w:tc>
    </w:tr>
    <w:tr w:rsidR="007F2145" w:rsidRPr="00BE5695" w:rsidTr="00417DD3">
      <w:tc>
        <w:tcPr>
          <w:tcW w:w="360" w:type="dxa"/>
          <w:shd w:val="clear" w:color="auto" w:fill="auto"/>
        </w:tcPr>
        <w:p w:rsidR="007F2145" w:rsidRPr="00417DD3" w:rsidRDefault="002A6458" w:rsidP="00417DD3">
          <w:pPr>
            <w:shd w:val="clear" w:color="auto" w:fill="000080"/>
            <w:jc w:val="center"/>
            <w:rPr>
              <w:rFonts w:ascii="Calibri" w:hAnsi="Calibri" w:cs="Tahoma"/>
              <w:b/>
            </w:rPr>
          </w:pPr>
          <w:r w:rsidRPr="00417DD3">
            <w:rPr>
              <w:rFonts w:ascii="Calibri" w:hAnsi="Calibri" w:cs="Tahoma"/>
              <w:b/>
              <w:szCs w:val="24"/>
            </w:rPr>
            <w:fldChar w:fldCharType="begin"/>
          </w:r>
          <w:r w:rsidRPr="00417DD3">
            <w:rPr>
              <w:rFonts w:ascii="Calibri" w:hAnsi="Calibri" w:cs="Tahoma"/>
              <w:b/>
              <w:szCs w:val="24"/>
            </w:rPr>
            <w:instrText xml:space="preserve"> PAGE   \* MERGEFORMAT </w:instrText>
          </w:r>
          <w:r w:rsidRPr="00417DD3">
            <w:rPr>
              <w:rFonts w:ascii="Calibri" w:hAnsi="Calibri" w:cs="Tahoma"/>
              <w:b/>
              <w:szCs w:val="24"/>
            </w:rPr>
            <w:fldChar w:fldCharType="separate"/>
          </w:r>
          <w:r>
            <w:rPr>
              <w:rFonts w:ascii="Calibri" w:hAnsi="Calibri" w:cs="Tahoma"/>
              <w:b/>
              <w:noProof/>
              <w:szCs w:val="24"/>
            </w:rPr>
            <w:t>2</w:t>
          </w:r>
          <w:r w:rsidRPr="00417DD3">
            <w:rPr>
              <w:rFonts w:ascii="Calibri" w:hAnsi="Calibri" w:cs="Tahoma"/>
              <w:b/>
              <w:szCs w:val="24"/>
            </w:rPr>
            <w:fldChar w:fldCharType="end"/>
          </w:r>
        </w:p>
      </w:tc>
      <w:tc>
        <w:tcPr>
          <w:tcW w:w="9108" w:type="dxa"/>
          <w:shd w:val="clear" w:color="auto" w:fill="auto"/>
        </w:tcPr>
        <w:p w:rsidR="007F2145" w:rsidRPr="00417DD3" w:rsidRDefault="002A6458" w:rsidP="00417DD3">
          <w:pPr>
            <w:shd w:val="clear" w:color="auto" w:fill="000080"/>
            <w:rPr>
              <w:rFonts w:ascii="Calibri" w:eastAsia="MS Gothic" w:hAnsi="Calibri"/>
              <w:b/>
              <w:szCs w:val="24"/>
              <w:bdr w:val="single" w:sz="4" w:space="0" w:color="FFFFFF"/>
            </w:rPr>
          </w:pPr>
          <w:r w:rsidRPr="00417DD3">
            <w:rPr>
              <w:rFonts w:ascii="Calibri" w:eastAsia="MS Gothic" w:hAnsi="Calibri"/>
              <w:b/>
              <w:szCs w:val="24"/>
              <w:bdr w:val="single" w:sz="4" w:space="0" w:color="FFFFFF"/>
            </w:rPr>
            <w:t>[Type the document title]</w:t>
          </w:r>
        </w:p>
      </w:tc>
    </w:tr>
  </w:tbl>
  <w:p w:rsidR="007F2145" w:rsidRDefault="003F3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45" w:rsidRPr="00417DD3" w:rsidRDefault="00A068DD">
    <w:pPr>
      <w:pStyle w:val="Footer"/>
      <w:rPr>
        <w:sz w:val="16"/>
        <w:szCs w:val="16"/>
      </w:rPr>
    </w:pPr>
    <w:r>
      <w:rPr>
        <w:sz w:val="16"/>
        <w:szCs w:val="16"/>
      </w:rPr>
      <w:t>Confidential</w:t>
    </w:r>
    <w:r w:rsidRPr="00A068DD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August </w:t>
    </w:r>
    <w:r w:rsidR="005E03F8">
      <w:rPr>
        <w:sz w:val="16"/>
        <w:szCs w:val="16"/>
      </w:rPr>
      <w:t>31</w:t>
    </w:r>
    <w:r>
      <w:rPr>
        <w:sz w:val="16"/>
        <w:szCs w:val="16"/>
      </w:rPr>
      <w:t xml:space="preserve">, 2016 </w:t>
    </w:r>
    <w:r>
      <w:rPr>
        <w:sz w:val="16"/>
        <w:szCs w:val="16"/>
      </w:rPr>
      <w:tab/>
    </w:r>
    <w:r w:rsidRPr="00A068DD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EC" w:rsidRDefault="00E034EC">
      <w:r>
        <w:separator/>
      </w:r>
    </w:p>
  </w:footnote>
  <w:footnote w:type="continuationSeparator" w:id="0">
    <w:p w:rsidR="00E034EC" w:rsidRDefault="00E0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B0" w:rsidRPr="000A50B0" w:rsidRDefault="000A50B0" w:rsidP="000A50B0">
    <w:pPr>
      <w:pStyle w:val="Header"/>
      <w:jc w:val="center"/>
      <w:rPr>
        <w:b/>
        <w:sz w:val="36"/>
      </w:rPr>
    </w:pPr>
    <w:r w:rsidRPr="000A50B0">
      <w:rPr>
        <w:b/>
        <w:sz w:val="36"/>
      </w:rPr>
      <w:t>Brian M. Dunne</w:t>
    </w:r>
  </w:p>
  <w:p w:rsidR="000A50B0" w:rsidRDefault="000A50B0" w:rsidP="000A50B0">
    <w:pPr>
      <w:pStyle w:val="Header"/>
      <w:jc w:val="center"/>
    </w:pPr>
    <w:r>
      <w:t>429 29th Street, Manhattan Beach, CA 90266</w:t>
    </w:r>
  </w:p>
  <w:p w:rsidR="001A0ACE" w:rsidRDefault="000A50B0" w:rsidP="000A50B0">
    <w:pPr>
      <w:pStyle w:val="Header"/>
      <w:jc w:val="center"/>
    </w:pPr>
    <w:r>
      <w:t>CA BRE Broker License #00694651   FINRA License CRD</w:t>
    </w:r>
    <w:r w:rsidR="001A0ACE">
      <w:t xml:space="preserve"> </w:t>
    </w:r>
    <w:r>
      <w:t xml:space="preserve">#5525537 </w:t>
    </w:r>
  </w:p>
  <w:p w:rsidR="000A50B0" w:rsidRDefault="000A50B0" w:rsidP="000A50B0">
    <w:pPr>
      <w:pStyle w:val="Header"/>
      <w:jc w:val="center"/>
    </w:pPr>
    <w:r>
      <w:t xml:space="preserve">Direct +1 (310) 809-9206          </w:t>
    </w:r>
    <w:hyperlink r:id="rId1" w:history="1">
      <w:r w:rsidR="006833F9" w:rsidRPr="00F87632">
        <w:rPr>
          <w:rStyle w:val="Hyperlink"/>
        </w:rPr>
        <w:t>brianmdunne@gmail.com</w:t>
      </w:r>
    </w:hyperlink>
  </w:p>
  <w:p w:rsidR="006833F9" w:rsidRDefault="006833F9" w:rsidP="000A50B0">
    <w:pPr>
      <w:pStyle w:val="Header"/>
      <w:jc w:val="center"/>
    </w:pPr>
    <w:r>
      <w:t>________________________________________________________________________</w:t>
    </w:r>
  </w:p>
  <w:p w:rsidR="000A50B0" w:rsidRDefault="000A5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2A28"/>
    <w:multiLevelType w:val="hybridMultilevel"/>
    <w:tmpl w:val="C94ADABC"/>
    <w:lvl w:ilvl="0" w:tplc="0F42D24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58"/>
    <w:rsid w:val="00057CCC"/>
    <w:rsid w:val="00081820"/>
    <w:rsid w:val="000A2949"/>
    <w:rsid w:val="000A50B0"/>
    <w:rsid w:val="00194171"/>
    <w:rsid w:val="001A0ACE"/>
    <w:rsid w:val="0021591A"/>
    <w:rsid w:val="00247921"/>
    <w:rsid w:val="00264E12"/>
    <w:rsid w:val="00294E26"/>
    <w:rsid w:val="002A098C"/>
    <w:rsid w:val="002A6458"/>
    <w:rsid w:val="002B704A"/>
    <w:rsid w:val="002F344B"/>
    <w:rsid w:val="00312F7E"/>
    <w:rsid w:val="003A7252"/>
    <w:rsid w:val="003B55C8"/>
    <w:rsid w:val="003F31D9"/>
    <w:rsid w:val="00405E54"/>
    <w:rsid w:val="00514CC8"/>
    <w:rsid w:val="0056404D"/>
    <w:rsid w:val="0056651C"/>
    <w:rsid w:val="005949FE"/>
    <w:rsid w:val="005A27F0"/>
    <w:rsid w:val="005E03F8"/>
    <w:rsid w:val="005E4EAF"/>
    <w:rsid w:val="0064577B"/>
    <w:rsid w:val="006833F9"/>
    <w:rsid w:val="006B3622"/>
    <w:rsid w:val="008133F7"/>
    <w:rsid w:val="008A033C"/>
    <w:rsid w:val="008E121E"/>
    <w:rsid w:val="00953D55"/>
    <w:rsid w:val="00A068DD"/>
    <w:rsid w:val="00A30925"/>
    <w:rsid w:val="00B1167D"/>
    <w:rsid w:val="00BA4B21"/>
    <w:rsid w:val="00BB77D2"/>
    <w:rsid w:val="00C04D4C"/>
    <w:rsid w:val="00C863AE"/>
    <w:rsid w:val="00CC1ED9"/>
    <w:rsid w:val="00CD6717"/>
    <w:rsid w:val="00D267F4"/>
    <w:rsid w:val="00D63E3B"/>
    <w:rsid w:val="00DB0930"/>
    <w:rsid w:val="00DB3815"/>
    <w:rsid w:val="00DD28CC"/>
    <w:rsid w:val="00E034EC"/>
    <w:rsid w:val="00E241BA"/>
    <w:rsid w:val="00E646AB"/>
    <w:rsid w:val="00E759CA"/>
    <w:rsid w:val="00EA01BF"/>
    <w:rsid w:val="00EE1A2A"/>
    <w:rsid w:val="00EF0347"/>
    <w:rsid w:val="00F27CD6"/>
    <w:rsid w:val="00F62F2E"/>
    <w:rsid w:val="00FA5738"/>
    <w:rsid w:val="00FD78C4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B2F0472-6768-4715-B03A-0B4EFC26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458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2A6458"/>
    <w:pPr>
      <w:keepNext/>
      <w:tabs>
        <w:tab w:val="center" w:pos="4680"/>
      </w:tabs>
      <w:jc w:val="both"/>
      <w:outlineLvl w:val="0"/>
    </w:pPr>
    <w:rPr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2A6458"/>
    <w:pPr>
      <w:keepNext/>
      <w:tabs>
        <w:tab w:val="center" w:pos="4680"/>
        <w:tab w:val="right" w:pos="93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A645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458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2A6458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2A6458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Footer">
    <w:name w:val="footer"/>
    <w:basedOn w:val="Normal"/>
    <w:link w:val="FooterChar"/>
    <w:rsid w:val="002A6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6458"/>
    <w:rPr>
      <w:rFonts w:ascii="Times New Roman" w:eastAsia="Times New Roman" w:hAnsi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21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B0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683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anmdun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Dunne</dc:creator>
  <cp:keywords/>
  <dc:description/>
  <cp:lastModifiedBy>Brian Dunne</cp:lastModifiedBy>
  <cp:revision>2</cp:revision>
  <cp:lastPrinted>2016-08-24T23:45:00Z</cp:lastPrinted>
  <dcterms:created xsi:type="dcterms:W3CDTF">2016-11-09T19:45:00Z</dcterms:created>
  <dcterms:modified xsi:type="dcterms:W3CDTF">2016-11-09T19:45:00Z</dcterms:modified>
</cp:coreProperties>
</file>